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15" w:rsidRPr="00DD05A7" w:rsidRDefault="005175F1" w:rsidP="00DD05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D05A7">
        <w:rPr>
          <w:rFonts w:ascii="Times New Roman" w:hAnsi="Times New Roman" w:cs="Times New Roman"/>
          <w:color w:val="000000" w:themeColor="text1"/>
          <w:sz w:val="24"/>
          <w:szCs w:val="24"/>
        </w:rPr>
        <w:t>Dzień dobry Smerfy!</w:t>
      </w:r>
    </w:p>
    <w:p w:rsidR="005175F1" w:rsidRDefault="005175F1" w:rsidP="00DD05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5A7">
        <w:rPr>
          <w:rFonts w:ascii="Times New Roman" w:hAnsi="Times New Roman" w:cs="Times New Roman"/>
          <w:color w:val="000000" w:themeColor="text1"/>
          <w:sz w:val="24"/>
          <w:szCs w:val="24"/>
        </w:rPr>
        <w:t>Przedstawiam Wam propozycję zajęć popołudniowych.</w:t>
      </w:r>
    </w:p>
    <w:p w:rsidR="00DF4DE4" w:rsidRPr="00DF4DE4" w:rsidRDefault="00DF4DE4" w:rsidP="00DD05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4D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Temat: Wielkanocny koszyczek.</w:t>
      </w:r>
    </w:p>
    <w:p w:rsidR="005175F1" w:rsidRPr="00DD05A7" w:rsidRDefault="005175F1" w:rsidP="00DD05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D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w ZG 60 – ćwiczenia grafomotoryczne. Dziecko rysuje obrazek w tunelu. Rysuje w ramkach tyle kresek, ile jest figur każdego rodzaju i w danym położeniu. </w:t>
      </w:r>
    </w:p>
    <w:p w:rsidR="005175F1" w:rsidRDefault="005175F1" w:rsidP="00DD05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DD05A7" w:rsidRPr="00DD0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05A7" w:rsidRPr="00D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„Jajko na łyżce” – zabawa ruchowa z elementami równowagi. Dziecko staje do wyścigu z jednym z rodziców, bądź z rodzeństwem. Uczestnicy zawodów mają za zadanie donieść jajko do mety. Wygrywa ta osoba, która jako pierwsza dojdzie do mety. </w:t>
      </w:r>
    </w:p>
    <w:p w:rsidR="00C458FA" w:rsidRDefault="00C458FA" w:rsidP="00DD05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„Wielkanocna ściganka” – wykonanie gry ściganki. Rodzic przygotowuje dla dziecka</w:t>
      </w:r>
      <w:r w:rsidR="003B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materiały potrzebne do stworzenia gry: duże kartony, mazaki, pionki, kostki do gry. Dziecko rysuje trasę, umieszcza na niej symbole związane z Wielkanocą. Każdy symbol na trasie to nagroda lub pułapka – według pomysłu dziecka. Dziecko zamiast jednego rzutu kostką, rzuca nią dwa razy  i sumuje wynik, który wyznaczy liczbę ruchów – maksymalnie 12 (np. 6 oczek w</w:t>
      </w:r>
      <w:r w:rsidR="00471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</w:t>
      </w:r>
      <w:r w:rsidR="003B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rwszym rzucie i 6 oczek w drugim). </w:t>
      </w:r>
    </w:p>
    <w:p w:rsidR="00EF2A96" w:rsidRPr="00BE5F14" w:rsidRDefault="00EF2A96" w:rsidP="00DD05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BE5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Taniec przy piosence „Uśmiechnięte święta – Wielkanoc”- dziecko słuchając utworu trzyma obydwie rączki na biodrach, równocześnie poruszając się po całym pokoju i wysoko podnosząc kolana do góry. Piosenka dostępna </w:t>
      </w:r>
      <w:r w:rsidR="00872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BE5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adresem mailowym: </w:t>
      </w:r>
      <w:hyperlink r:id="rId5" w:history="1">
        <w:r w:rsidR="00BE5F14" w:rsidRPr="00F941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https://www.youtube.com/watch?v=O9cHgCcENHo</w:t>
        </w:r>
      </w:hyperlink>
      <w:r w:rsidR="00BE5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sectPr w:rsidR="00EF2A96" w:rsidRPr="00BE5F14" w:rsidSect="00E9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F1"/>
    <w:rsid w:val="003B69D2"/>
    <w:rsid w:val="00471F82"/>
    <w:rsid w:val="004C7EA0"/>
    <w:rsid w:val="004E201C"/>
    <w:rsid w:val="005175F1"/>
    <w:rsid w:val="005638DD"/>
    <w:rsid w:val="00682D7B"/>
    <w:rsid w:val="0082100A"/>
    <w:rsid w:val="00872B5C"/>
    <w:rsid w:val="00933DB6"/>
    <w:rsid w:val="00BE5F14"/>
    <w:rsid w:val="00C458FA"/>
    <w:rsid w:val="00DD05A7"/>
    <w:rsid w:val="00DF4DE4"/>
    <w:rsid w:val="00E96C03"/>
    <w:rsid w:val="00EA1E8C"/>
    <w:rsid w:val="00EF2A96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9cHgCcEN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DOM</cp:lastModifiedBy>
  <cp:revision>2</cp:revision>
  <dcterms:created xsi:type="dcterms:W3CDTF">2021-04-13T09:38:00Z</dcterms:created>
  <dcterms:modified xsi:type="dcterms:W3CDTF">2021-04-13T09:38:00Z</dcterms:modified>
</cp:coreProperties>
</file>